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40932" w14:textId="619D0807" w:rsidR="00101708" w:rsidRPr="00EB37E9" w:rsidRDefault="00101708" w:rsidP="00101708">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r w:rsidR="003B7160" w:rsidRPr="003B7160">
        <w:rPr>
          <w:rFonts w:eastAsia="宋体" w:cs="Arial"/>
          <w:sz w:val="24"/>
          <w:szCs w:val="24"/>
        </w:rPr>
        <w:t>R4-2415733</w:t>
      </w:r>
    </w:p>
    <w:p w14:paraId="23E1AFD0" w14:textId="77777777" w:rsidR="00101708" w:rsidRPr="00EB37E9" w:rsidRDefault="00101708" w:rsidP="00101708">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China, 14</w:t>
      </w:r>
      <w:r w:rsidRPr="00EB37E9">
        <w:rPr>
          <w:rFonts w:eastAsia="宋体" w:cs="Arial"/>
          <w:sz w:val="24"/>
          <w:szCs w:val="24"/>
          <w:vertAlign w:val="superscript"/>
        </w:rPr>
        <w:t>th</w:t>
      </w:r>
      <w:r w:rsidRPr="00EB37E9">
        <w:rPr>
          <w:rFonts w:eastAsia="宋体" w:cs="Arial"/>
          <w:sz w:val="24"/>
          <w:szCs w:val="24"/>
        </w:rPr>
        <w:t xml:space="preserve"> – 18</w:t>
      </w:r>
      <w:r w:rsidRPr="00EB37E9">
        <w:rPr>
          <w:rFonts w:eastAsia="宋体" w:cs="Arial"/>
          <w:sz w:val="24"/>
          <w:szCs w:val="24"/>
          <w:vertAlign w:val="superscript"/>
        </w:rPr>
        <w:t>th</w:t>
      </w:r>
      <w:r w:rsidRPr="00EB37E9">
        <w:rPr>
          <w:rFonts w:eastAsia="宋体" w:cs="Arial"/>
          <w:sz w:val="24"/>
          <w:szCs w:val="24"/>
        </w:rPr>
        <w:t xml:space="preserve"> October, 2024</w:t>
      </w:r>
      <w:bookmarkStart w:id="0" w:name="_GoBack"/>
      <w:bookmarkEnd w:id="0"/>
    </w:p>
    <w:p w14:paraId="39D7E56D" w14:textId="58C6183C" w:rsidR="000D7E4C" w:rsidRPr="00101708" w:rsidRDefault="00712CC1" w:rsidP="009E0BCF">
      <w:pPr>
        <w:tabs>
          <w:tab w:val="left" w:pos="1985"/>
        </w:tabs>
        <w:spacing w:after="120"/>
        <w:jc w:val="both"/>
        <w:rPr>
          <w:rFonts w:ascii="Arial" w:hAnsi="Arial" w:cs="Arial"/>
          <w:b/>
          <w:sz w:val="22"/>
          <w:szCs w:val="22"/>
        </w:rPr>
      </w:pPr>
      <w:r w:rsidRPr="00101708">
        <w:rPr>
          <w:rFonts w:ascii="Arial" w:hAnsi="Arial" w:cs="Arial"/>
          <w:b/>
          <w:sz w:val="22"/>
          <w:szCs w:val="22"/>
        </w:rPr>
        <w:t>Agenda item:</w:t>
      </w:r>
      <w:bookmarkStart w:id="1" w:name="Source"/>
      <w:bookmarkEnd w:id="1"/>
      <w:r w:rsidRPr="00101708">
        <w:rPr>
          <w:rFonts w:ascii="Arial" w:hAnsi="Arial" w:cs="Arial"/>
          <w:b/>
          <w:sz w:val="22"/>
          <w:szCs w:val="22"/>
        </w:rPr>
        <w:tab/>
      </w:r>
      <w:r w:rsidR="00101708" w:rsidRPr="00101708">
        <w:rPr>
          <w:rFonts w:ascii="Arial" w:hAnsi="Arial" w:cs="Arial"/>
          <w:b/>
          <w:sz w:val="22"/>
          <w:szCs w:val="22"/>
        </w:rPr>
        <w:t>6.15.2.2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A60B4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651A1">
        <w:rPr>
          <w:rFonts w:ascii="Arial" w:hAnsi="Arial" w:cs="Arial"/>
          <w:b/>
          <w:sz w:val="22"/>
          <w:szCs w:val="22"/>
        </w:rPr>
        <w:t xml:space="preserve"> </w:t>
      </w:r>
      <w:r w:rsidR="009651A1" w:rsidRPr="009651A1">
        <w:rPr>
          <w:rFonts w:ascii="Arial"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3ECB0418"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AB1F6E">
        <w:rPr>
          <w:rFonts w:eastAsiaTheme="minorEastAsia"/>
          <w:sz w:val="22"/>
          <w:szCs w:val="22"/>
        </w:rPr>
        <w:t>2</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0D68EAE8"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issues captured in the WF [1].</w:t>
      </w:r>
    </w:p>
    <w:p w14:paraId="0B837FA3" w14:textId="77777777" w:rsidR="00BE0EE8" w:rsidRPr="004F64E6"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0F06AED" w14:textId="77777777" w:rsidR="00296C82" w:rsidRDefault="00296C82" w:rsidP="00296C82">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296C82" w:rsidRPr="00C41D40" w14:paraId="2AC6A9AA" w14:textId="77777777" w:rsidTr="007015C0">
        <w:trPr>
          <w:jc w:val="center"/>
        </w:trPr>
        <w:tc>
          <w:tcPr>
            <w:tcW w:w="9629" w:type="dxa"/>
          </w:tcPr>
          <w:p w14:paraId="3C03025F" w14:textId="0298DF60" w:rsidR="00C41D40" w:rsidRPr="00C41D40" w:rsidRDefault="00C41D40" w:rsidP="00C41D40">
            <w:pPr>
              <w:pStyle w:val="30"/>
              <w:numPr>
                <w:ilvl w:val="2"/>
                <w:numId w:val="0"/>
              </w:numPr>
              <w:overflowPunct/>
              <w:autoSpaceDE/>
              <w:autoSpaceDN/>
              <w:adjustRightInd/>
              <w:ind w:left="720" w:hanging="720"/>
              <w:textAlignment w:val="auto"/>
              <w:outlineLvl w:val="2"/>
              <w:rPr>
                <w:sz w:val="20"/>
                <w:lang w:val="en-US"/>
              </w:rPr>
            </w:pPr>
            <w:r w:rsidRPr="00C41D40">
              <w:rPr>
                <w:sz w:val="20"/>
                <w:lang w:val="en-US"/>
              </w:rPr>
              <w:t xml:space="preserve">Issue 2-4: Searcher assumption to apply L3 measurement delay reduction by optimizing CSSF </w:t>
            </w:r>
          </w:p>
          <w:p w14:paraId="5A7ED5BF" w14:textId="77777777" w:rsidR="00C41D40" w:rsidRPr="00F425CD" w:rsidRDefault="00C41D40" w:rsidP="00C41D40">
            <w:pPr>
              <w:spacing w:after="120"/>
              <w:rPr>
                <w:rFonts w:eastAsia="宋体"/>
                <w:sz w:val="20"/>
                <w:szCs w:val="20"/>
              </w:rPr>
            </w:pPr>
            <w:r w:rsidRPr="00F425CD">
              <w:rPr>
                <w:rFonts w:eastAsia="宋体"/>
                <w:sz w:val="20"/>
                <w:szCs w:val="20"/>
              </w:rPr>
              <w:t>[Way forward]:</w:t>
            </w:r>
          </w:p>
          <w:p w14:paraId="4EDAD50E" w14:textId="77777777" w:rsidR="00C41D40" w:rsidRPr="00C41D40" w:rsidRDefault="00C41D40" w:rsidP="00C41D40">
            <w:pPr>
              <w:rPr>
                <w:sz w:val="20"/>
                <w:szCs w:val="20"/>
                <w:u w:val="single"/>
                <w:lang w:eastAsia="ko-KR"/>
              </w:rPr>
            </w:pPr>
            <w:r w:rsidRPr="00C41D40">
              <w:rPr>
                <w:sz w:val="20"/>
                <w:szCs w:val="20"/>
                <w:u w:val="single"/>
                <w:lang w:eastAsia="ko-KR"/>
              </w:rPr>
              <w:t>FFS:</w:t>
            </w:r>
          </w:p>
          <w:p w14:paraId="3C2C5DAB" w14:textId="77777777" w:rsidR="00C41D40" w:rsidRPr="00C41D40" w:rsidRDefault="00C41D40" w:rsidP="00C41D40">
            <w:pPr>
              <w:pStyle w:val="affd"/>
              <w:widowControl/>
              <w:numPr>
                <w:ilvl w:val="0"/>
                <w:numId w:val="22"/>
              </w:numPr>
              <w:spacing w:after="120" w:line="240" w:lineRule="auto"/>
              <w:ind w:firstLineChars="0"/>
              <w:rPr>
                <w:sz w:val="20"/>
                <w:szCs w:val="20"/>
              </w:rPr>
            </w:pPr>
            <w:r w:rsidRPr="00C41D40">
              <w:rPr>
                <w:sz w:val="20"/>
                <w:szCs w:val="20"/>
              </w:rPr>
              <w:t>Option 1 (CATT): Not to preclude the solutions based on 3 searchers assumption in current stage.</w:t>
            </w:r>
          </w:p>
          <w:p w14:paraId="0D122BF6" w14:textId="77777777" w:rsidR="00C41D40" w:rsidRPr="00C41D40" w:rsidRDefault="00C41D40" w:rsidP="00C41D40">
            <w:pPr>
              <w:pStyle w:val="affd"/>
              <w:widowControl/>
              <w:numPr>
                <w:ilvl w:val="1"/>
                <w:numId w:val="22"/>
              </w:numPr>
              <w:spacing w:after="120" w:line="240" w:lineRule="auto"/>
              <w:ind w:firstLineChars="0"/>
              <w:rPr>
                <w:sz w:val="20"/>
                <w:szCs w:val="20"/>
              </w:rPr>
            </w:pPr>
            <w:r w:rsidRPr="00C41D40">
              <w:rPr>
                <w:sz w:val="20"/>
                <w:szCs w:val="20"/>
              </w:rPr>
              <w:t>Option 1a (CMCC, HW): it is proposed to consider both the CSSF optimization based on 2 searchers and the CSSF optimization based on 3 searchers.</w:t>
            </w:r>
          </w:p>
          <w:p w14:paraId="0D2D30BF" w14:textId="77777777" w:rsidR="00C41D40" w:rsidRPr="00C41D40" w:rsidRDefault="00C41D40" w:rsidP="00C41D40">
            <w:pPr>
              <w:pStyle w:val="affd"/>
              <w:widowControl/>
              <w:numPr>
                <w:ilvl w:val="1"/>
                <w:numId w:val="22"/>
              </w:numPr>
              <w:spacing w:after="120" w:line="240" w:lineRule="auto"/>
              <w:ind w:firstLineChars="0"/>
              <w:rPr>
                <w:sz w:val="20"/>
                <w:szCs w:val="20"/>
              </w:rPr>
            </w:pPr>
            <w:r w:rsidRPr="00C41D40">
              <w:rPr>
                <w:sz w:val="20"/>
                <w:szCs w:val="20"/>
              </w:rPr>
              <w:t>Option 1b (QC): RAN4 to consider introducing a new UE optional capability regarding the number of cell search/L3-measurement engines for CSSF enhancement, with the details to be finalized (FFS).</w:t>
            </w:r>
          </w:p>
          <w:p w14:paraId="19B3C197" w14:textId="77777777" w:rsidR="00C41D40" w:rsidRPr="00C41D40" w:rsidRDefault="00C41D40" w:rsidP="00C41D40">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C41D40">
              <w:rPr>
                <w:sz w:val="20"/>
                <w:szCs w:val="20"/>
              </w:rPr>
              <w:t xml:space="preserve">Option 2 (Apple, CTC, Nokia, Ericsson): RAN4 only consider the enhancement based on 2 searchers, i.e., same as previous release, for L3 measurement delay reduction by optimizing CSSF. </w:t>
            </w:r>
          </w:p>
          <w:p w14:paraId="20168C28" w14:textId="77777777" w:rsidR="00C41D40" w:rsidRPr="00C41D40" w:rsidRDefault="00C41D40" w:rsidP="00C41D40">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C41D40">
              <w:rPr>
                <w:sz w:val="20"/>
                <w:szCs w:val="20"/>
              </w:rPr>
              <w:t>Option 2a (Apple): If companies cannot achieve consensus, RAN4 work can start with the baseline assumption in WID, i.e., 2 searchers.</w:t>
            </w:r>
          </w:p>
          <w:p w14:paraId="1242E137" w14:textId="191B5BA1" w:rsidR="00296C82" w:rsidRPr="00C41D40" w:rsidRDefault="00C41D40" w:rsidP="00C41D40">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C41D40">
              <w:rPr>
                <w:sz w:val="20"/>
                <w:szCs w:val="20"/>
              </w:rPr>
              <w:t xml:space="preserve">Option 2b (Nokia) RAN4 to confirm </w:t>
            </w:r>
            <w:r w:rsidRPr="00C41D40">
              <w:rPr>
                <w:bCs/>
                <w:sz w:val="20"/>
                <w:szCs w:val="20"/>
              </w:rPr>
              <w:t>if</w:t>
            </w:r>
            <w:r w:rsidRPr="00C41D40">
              <w:rPr>
                <w:sz w:val="20"/>
                <w:szCs w:val="20"/>
              </w:rPr>
              <w:t xml:space="preserve"> </w:t>
            </w:r>
            <w:r w:rsidRPr="00C41D40">
              <w:rPr>
                <w:rFonts w:eastAsia="等线"/>
                <w:sz w:val="20"/>
                <w:szCs w:val="20"/>
              </w:rPr>
              <w:t>one of the searchers is assumed for PCC/PSCC measurement and the other is assumed for the measurements on all SCCs.</w:t>
            </w:r>
          </w:p>
        </w:tc>
      </w:tr>
    </w:tbl>
    <w:p w14:paraId="22679874" w14:textId="44E7E973" w:rsidR="00296C82" w:rsidRDefault="00296C82" w:rsidP="00296C82">
      <w:pPr>
        <w:spacing w:after="120"/>
        <w:rPr>
          <w:rFonts w:eastAsiaTheme="minorEastAsia"/>
          <w:sz w:val="22"/>
          <w:szCs w:val="22"/>
        </w:rPr>
      </w:pPr>
    </w:p>
    <w:p w14:paraId="09F0DC94" w14:textId="549F55AA" w:rsidR="00B373FB" w:rsidRDefault="00B373FB" w:rsidP="00B373FB">
      <w:pPr>
        <w:spacing w:after="120"/>
        <w:rPr>
          <w:rFonts w:eastAsiaTheme="minorEastAsia"/>
          <w:sz w:val="22"/>
          <w:szCs w:val="22"/>
        </w:rPr>
      </w:pPr>
      <w:r>
        <w:rPr>
          <w:rFonts w:eastAsiaTheme="minorEastAsia" w:hint="eastAsia"/>
          <w:sz w:val="22"/>
          <w:szCs w:val="22"/>
        </w:rPr>
        <w:t>F</w:t>
      </w:r>
      <w:r>
        <w:rPr>
          <w:rFonts w:eastAsiaTheme="minorEastAsia"/>
          <w:sz w:val="22"/>
          <w:szCs w:val="22"/>
        </w:rPr>
        <w:t>or s</w:t>
      </w:r>
      <w:r w:rsidRPr="009A3A6F">
        <w:rPr>
          <w:rFonts w:eastAsiaTheme="minorEastAsia"/>
          <w:sz w:val="22"/>
          <w:szCs w:val="22"/>
        </w:rPr>
        <w:t>earcher assumption to apply L3 measurement delay reduction by optimizing CSSF</w:t>
      </w:r>
      <w:r>
        <w:rPr>
          <w:rFonts w:eastAsiaTheme="minorEastAsia"/>
          <w:sz w:val="22"/>
          <w:szCs w:val="22"/>
        </w:rPr>
        <w:t xml:space="preserve">, </w:t>
      </w:r>
      <w:r w:rsidRPr="001A7265">
        <w:rPr>
          <w:rFonts w:eastAsiaTheme="minorEastAsia"/>
          <w:sz w:val="22"/>
          <w:szCs w:val="22"/>
        </w:rPr>
        <w:t>since the baseline assumption on number of searchers is 2 in WID, it’s proposed</w:t>
      </w:r>
      <w:r>
        <w:rPr>
          <w:rFonts w:eastAsiaTheme="minorEastAsia"/>
          <w:sz w:val="22"/>
          <w:szCs w:val="22"/>
        </w:rPr>
        <w:t xml:space="preserve"> to</w:t>
      </w:r>
      <w:r w:rsidRPr="001A7265">
        <w:rPr>
          <w:rFonts w:eastAsiaTheme="minorEastAsia"/>
          <w:sz w:val="22"/>
          <w:szCs w:val="22"/>
        </w:rPr>
        <w:t xml:space="preserve"> consider the enh</w:t>
      </w:r>
      <w:r>
        <w:rPr>
          <w:rFonts w:eastAsiaTheme="minorEastAsia"/>
          <w:sz w:val="22"/>
          <w:szCs w:val="22"/>
        </w:rPr>
        <w:t>ancement based on 2 searchers</w:t>
      </w:r>
      <w:r w:rsidR="000631E1">
        <w:rPr>
          <w:rFonts w:eastAsiaTheme="minorEastAsia"/>
          <w:sz w:val="22"/>
          <w:szCs w:val="22"/>
        </w:rPr>
        <w:t xml:space="preserve"> </w:t>
      </w:r>
      <w:r w:rsidR="000631E1">
        <w:rPr>
          <w:rFonts w:eastAsiaTheme="minorEastAsia" w:hint="eastAsia"/>
          <w:sz w:val="22"/>
          <w:szCs w:val="22"/>
        </w:rPr>
        <w:t>firstly</w:t>
      </w:r>
      <w:r>
        <w:rPr>
          <w:rFonts w:eastAsiaTheme="minorEastAsia"/>
          <w:sz w:val="22"/>
          <w:szCs w:val="22"/>
        </w:rPr>
        <w:t>. T</w:t>
      </w:r>
      <w:r w:rsidRPr="001A7265">
        <w:rPr>
          <w:rFonts w:eastAsiaTheme="minorEastAsia"/>
          <w:sz w:val="22"/>
          <w:szCs w:val="22"/>
        </w:rPr>
        <w:t>he enhancement on the number of searchers can be considered</w:t>
      </w:r>
      <w:r w:rsidR="000631E1">
        <w:rPr>
          <w:rFonts w:eastAsiaTheme="minorEastAsia"/>
          <w:sz w:val="22"/>
          <w:szCs w:val="22"/>
        </w:rPr>
        <w:t xml:space="preserve"> later or</w:t>
      </w:r>
      <w:r w:rsidRPr="001A7265">
        <w:rPr>
          <w:rFonts w:eastAsiaTheme="minorEastAsia"/>
          <w:sz w:val="22"/>
          <w:szCs w:val="22"/>
        </w:rPr>
        <w:t xml:space="preserve"> in further release.</w:t>
      </w:r>
    </w:p>
    <w:p w14:paraId="784ADCF9" w14:textId="4F954565" w:rsidR="00B373FB" w:rsidRDefault="00B373FB" w:rsidP="00B373FB">
      <w:pPr>
        <w:spacing w:after="120"/>
        <w:rPr>
          <w:rFonts w:eastAsiaTheme="minorEastAsia"/>
          <w:b/>
          <w:sz w:val="22"/>
          <w:szCs w:val="22"/>
        </w:rPr>
      </w:pPr>
      <w:bookmarkStart w:id="3" w:name="OLE_LINK10"/>
      <w:bookmarkStart w:id="4" w:name="OLE_LINK11"/>
      <w:r w:rsidRPr="00825F2A">
        <w:rPr>
          <w:rFonts w:eastAsiaTheme="minorEastAsia" w:hint="eastAsia"/>
          <w:b/>
          <w:sz w:val="22"/>
          <w:szCs w:val="22"/>
        </w:rPr>
        <w:t>P</w:t>
      </w:r>
      <w:r w:rsidR="00CA6AE8">
        <w:rPr>
          <w:rFonts w:eastAsiaTheme="minorEastAsia"/>
          <w:b/>
          <w:sz w:val="22"/>
          <w:szCs w:val="22"/>
        </w:rPr>
        <w:t>roposal 1</w:t>
      </w:r>
      <w:r w:rsidRPr="00825F2A">
        <w:rPr>
          <w:rFonts w:eastAsiaTheme="minorEastAsia"/>
          <w:b/>
          <w:sz w:val="22"/>
          <w:szCs w:val="22"/>
        </w:rPr>
        <w:t xml:space="preserve">: </w:t>
      </w:r>
      <w:r w:rsidRPr="00926E9C">
        <w:rPr>
          <w:rFonts w:eastAsiaTheme="minorEastAsia"/>
          <w:b/>
          <w:sz w:val="22"/>
          <w:szCs w:val="22"/>
        </w:rPr>
        <w:t>For searcher assumption to apply L3 measurement delay reduction by optimizing CSSF</w:t>
      </w:r>
      <w:r w:rsidRPr="00825F2A">
        <w:rPr>
          <w:rFonts w:eastAsiaTheme="minorEastAsia"/>
          <w:b/>
          <w:sz w:val="22"/>
          <w:szCs w:val="22"/>
        </w:rPr>
        <w:t xml:space="preserve">, </w:t>
      </w:r>
      <w:r w:rsidRPr="00926E9C">
        <w:rPr>
          <w:rFonts w:eastAsiaTheme="minorEastAsia"/>
          <w:b/>
          <w:sz w:val="22"/>
          <w:szCs w:val="22"/>
        </w:rPr>
        <w:t>it’s proposed to consider the enhancement based on 2 searchers</w:t>
      </w:r>
      <w:r w:rsidR="00CA6AE8">
        <w:rPr>
          <w:rFonts w:eastAsiaTheme="minorEastAsia"/>
          <w:b/>
          <w:sz w:val="22"/>
          <w:szCs w:val="22"/>
        </w:rPr>
        <w:t xml:space="preserve"> firstly</w:t>
      </w:r>
      <w:r w:rsidRPr="00926E9C">
        <w:rPr>
          <w:rFonts w:eastAsiaTheme="minorEastAsia"/>
          <w:b/>
          <w:sz w:val="22"/>
          <w:szCs w:val="22"/>
        </w:rPr>
        <w:t>.</w:t>
      </w:r>
    </w:p>
    <w:bookmarkEnd w:id="3"/>
    <w:bookmarkEnd w:id="4"/>
    <w:p w14:paraId="5E56AB60" w14:textId="77777777" w:rsidR="00B373FB" w:rsidRDefault="00B373FB" w:rsidP="00296C82">
      <w:pPr>
        <w:spacing w:after="120"/>
        <w:rPr>
          <w:rFonts w:eastAsiaTheme="minorEastAsia"/>
          <w:sz w:val="22"/>
          <w:szCs w:val="22"/>
        </w:rPr>
      </w:pPr>
    </w:p>
    <w:p w14:paraId="7B506EBB" w14:textId="77777777" w:rsidR="00296C82" w:rsidRDefault="00296C82" w:rsidP="00296C82">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296C82" w:rsidRPr="00C41D40" w14:paraId="55A3F79A" w14:textId="77777777" w:rsidTr="007015C0">
        <w:trPr>
          <w:jc w:val="center"/>
        </w:trPr>
        <w:tc>
          <w:tcPr>
            <w:tcW w:w="9629" w:type="dxa"/>
          </w:tcPr>
          <w:p w14:paraId="2FDB3EB1" w14:textId="77777777" w:rsidR="00C41D40" w:rsidRPr="00C41D40" w:rsidRDefault="00C41D40" w:rsidP="00C41D40">
            <w:pPr>
              <w:pStyle w:val="30"/>
              <w:numPr>
                <w:ilvl w:val="2"/>
                <w:numId w:val="0"/>
              </w:numPr>
              <w:overflowPunct/>
              <w:autoSpaceDE/>
              <w:autoSpaceDN/>
              <w:adjustRightInd/>
              <w:ind w:left="720" w:hanging="720"/>
              <w:textAlignment w:val="auto"/>
              <w:outlineLvl w:val="2"/>
              <w:rPr>
                <w:sz w:val="20"/>
                <w:lang w:val="en-US"/>
              </w:rPr>
            </w:pPr>
            <w:r w:rsidRPr="00C41D40">
              <w:rPr>
                <w:sz w:val="20"/>
                <w:lang w:val="en-US"/>
              </w:rPr>
              <w:lastRenderedPageBreak/>
              <w:t>Issue 2-5: Solutions to apply/specify L3 measurement delay reduction by optimizing CSSF outside gap in CA/DC</w:t>
            </w:r>
          </w:p>
          <w:p w14:paraId="0900DAD4" w14:textId="77777777" w:rsidR="00C41D40" w:rsidRPr="00F425CD" w:rsidRDefault="00C41D40" w:rsidP="00C41D40">
            <w:pPr>
              <w:spacing w:after="120"/>
              <w:rPr>
                <w:rFonts w:eastAsia="宋体"/>
                <w:sz w:val="20"/>
                <w:szCs w:val="20"/>
              </w:rPr>
            </w:pPr>
            <w:r w:rsidRPr="00F425CD">
              <w:rPr>
                <w:rFonts w:eastAsia="宋体"/>
                <w:sz w:val="20"/>
                <w:szCs w:val="20"/>
              </w:rPr>
              <w:t>[Way forward]:</w:t>
            </w:r>
          </w:p>
          <w:p w14:paraId="00D7B848" w14:textId="77777777" w:rsidR="00C41D40" w:rsidRPr="00C41D40" w:rsidRDefault="00C41D40" w:rsidP="00C41D40">
            <w:pPr>
              <w:rPr>
                <w:sz w:val="20"/>
                <w:szCs w:val="20"/>
                <w:u w:val="single"/>
                <w:lang w:eastAsia="ko-KR"/>
              </w:rPr>
            </w:pPr>
            <w:r w:rsidRPr="00C41D40">
              <w:rPr>
                <w:sz w:val="20"/>
                <w:szCs w:val="20"/>
                <w:u w:val="single"/>
                <w:lang w:eastAsia="ko-KR"/>
              </w:rPr>
              <w:t>FFS:</w:t>
            </w:r>
          </w:p>
          <w:p w14:paraId="6EC55DA6" w14:textId="77777777" w:rsidR="00C41D40" w:rsidRPr="00C41D40" w:rsidRDefault="00C41D40" w:rsidP="00C41D40">
            <w:pPr>
              <w:pStyle w:val="affd"/>
              <w:widowControl/>
              <w:numPr>
                <w:ilvl w:val="0"/>
                <w:numId w:val="22"/>
              </w:numPr>
              <w:spacing w:after="120" w:line="240" w:lineRule="auto"/>
              <w:ind w:firstLineChars="0"/>
              <w:rPr>
                <w:sz w:val="20"/>
                <w:szCs w:val="20"/>
              </w:rPr>
            </w:pPr>
            <w:r w:rsidRPr="00C41D40">
              <w:rPr>
                <w:sz w:val="20"/>
                <w:szCs w:val="20"/>
              </w:rPr>
              <w:t>Option 1 (Apple, CTC. Ericsson, Intel, Samsung, ZTE): UE only needs to measure one serving CC per band if multiple serving CCs are in the same band</w:t>
            </w:r>
          </w:p>
          <w:p w14:paraId="24A68BB0" w14:textId="77777777" w:rsidR="00C41D40" w:rsidRPr="00C41D40" w:rsidRDefault="00C41D40" w:rsidP="00C41D40">
            <w:pPr>
              <w:pStyle w:val="affd"/>
              <w:widowControl/>
              <w:numPr>
                <w:ilvl w:val="0"/>
                <w:numId w:val="22"/>
              </w:numPr>
              <w:spacing w:after="120" w:line="240" w:lineRule="auto"/>
              <w:ind w:firstLineChars="0"/>
              <w:rPr>
                <w:sz w:val="20"/>
                <w:szCs w:val="20"/>
              </w:rPr>
            </w:pPr>
            <w:r w:rsidRPr="00C41D40">
              <w:rPr>
                <w:sz w:val="20"/>
                <w:szCs w:val="20"/>
              </w:rPr>
              <w:t>Option 2 (CATT, Apple, CTC, ZTE): UE can change the searcher occupancy ratio of PCC or PSCC measurement to speed up SCC measurement for some conditions</w:t>
            </w:r>
          </w:p>
          <w:p w14:paraId="2449B0FC" w14:textId="77777777" w:rsidR="00C41D40" w:rsidRPr="00C41D40" w:rsidRDefault="00C41D40" w:rsidP="00C41D40">
            <w:pPr>
              <w:pStyle w:val="affd"/>
              <w:widowControl/>
              <w:numPr>
                <w:ilvl w:val="0"/>
                <w:numId w:val="22"/>
              </w:numPr>
              <w:spacing w:after="120" w:line="240" w:lineRule="auto"/>
              <w:ind w:firstLineChars="0"/>
              <w:rPr>
                <w:sz w:val="20"/>
                <w:szCs w:val="20"/>
              </w:rPr>
            </w:pPr>
            <w:r w:rsidRPr="00C41D40">
              <w:rPr>
                <w:sz w:val="20"/>
                <w:szCs w:val="20"/>
              </w:rPr>
              <w:t>Option 4 (CATT, HW):</w:t>
            </w:r>
          </w:p>
          <w:p w14:paraId="3A17896A" w14:textId="77777777" w:rsidR="00C41D40" w:rsidRPr="00C41D40" w:rsidRDefault="00C41D40" w:rsidP="00C41D40">
            <w:pPr>
              <w:pStyle w:val="affd"/>
              <w:widowControl/>
              <w:numPr>
                <w:ilvl w:val="1"/>
                <w:numId w:val="22"/>
              </w:numPr>
              <w:spacing w:after="120" w:line="240" w:lineRule="auto"/>
              <w:ind w:firstLineChars="0"/>
              <w:rPr>
                <w:sz w:val="20"/>
                <w:szCs w:val="20"/>
              </w:rPr>
            </w:pPr>
            <w:r w:rsidRPr="00C41D40">
              <w:rPr>
                <w:sz w:val="20"/>
                <w:szCs w:val="20"/>
              </w:rPr>
              <w:t>For UE supporting per FR gap, when all MOs are to be measured outside gap, the searcher used for within gap can be leveraged for outside gap. CSSFoutsidegap can be optimized, as these MOs can share totally three searchers. (HW, CATT)</w:t>
            </w:r>
          </w:p>
          <w:p w14:paraId="57B4FEE8" w14:textId="3F1ABF5B" w:rsidR="00296C82" w:rsidRPr="004A09A8" w:rsidRDefault="00C41D40" w:rsidP="004A09A8">
            <w:pPr>
              <w:pStyle w:val="affd"/>
              <w:widowControl/>
              <w:numPr>
                <w:ilvl w:val="1"/>
                <w:numId w:val="22"/>
              </w:numPr>
              <w:spacing w:after="120" w:line="240" w:lineRule="auto"/>
              <w:ind w:firstLineChars="0"/>
              <w:rPr>
                <w:sz w:val="20"/>
                <w:szCs w:val="20"/>
              </w:rPr>
            </w:pPr>
            <w:r w:rsidRPr="00C41D40">
              <w:rPr>
                <w:sz w:val="20"/>
                <w:szCs w:val="20"/>
              </w:rPr>
              <w:t>We are open to further discuss the applicable condition of the three searcher solution and whether a new capability is needed. (HW)</w:t>
            </w:r>
          </w:p>
        </w:tc>
      </w:tr>
    </w:tbl>
    <w:p w14:paraId="0E5EA950" w14:textId="6A7CFB79" w:rsidR="00296C82" w:rsidRDefault="00296C82" w:rsidP="00296C82">
      <w:pPr>
        <w:spacing w:after="120"/>
        <w:rPr>
          <w:rFonts w:eastAsiaTheme="minorEastAsia"/>
          <w:sz w:val="22"/>
          <w:szCs w:val="22"/>
        </w:rPr>
      </w:pPr>
    </w:p>
    <w:p w14:paraId="71C77E06" w14:textId="581F9658" w:rsidR="00864ADE" w:rsidRDefault="00864ADE" w:rsidP="00864ADE">
      <w:pPr>
        <w:spacing w:after="120"/>
        <w:rPr>
          <w:rFonts w:eastAsiaTheme="minorEastAsia"/>
          <w:sz w:val="22"/>
          <w:szCs w:val="22"/>
        </w:rPr>
      </w:pPr>
      <w:r>
        <w:rPr>
          <w:rFonts w:eastAsiaTheme="minorEastAsia"/>
          <w:sz w:val="22"/>
          <w:szCs w:val="22"/>
        </w:rPr>
        <w:t>For s</w:t>
      </w:r>
      <w:r w:rsidRPr="000F2B46">
        <w:rPr>
          <w:rFonts w:eastAsiaTheme="minorEastAsia"/>
          <w:sz w:val="22"/>
          <w:szCs w:val="22"/>
        </w:rPr>
        <w:t>olutions to apply/specify L3 measurement delay reduction by optimizing CSSF outside gap in CA/DC</w:t>
      </w:r>
      <w:r>
        <w:rPr>
          <w:rFonts w:eastAsiaTheme="minorEastAsia"/>
          <w:sz w:val="22"/>
          <w:szCs w:val="22"/>
        </w:rPr>
        <w:t xml:space="preserve">, </w:t>
      </w:r>
      <w:r w:rsidRPr="00947605">
        <w:rPr>
          <w:rFonts w:eastAsiaTheme="minorEastAsia"/>
          <w:sz w:val="22"/>
          <w:szCs w:val="22"/>
        </w:rPr>
        <w:t>CSSF value is related to the number of serving cells, with large number of serving cells, L3 measurement delay would be long, thus the number of serving cells related enhancements in CSSF equation can be considered as a starting point. We support to allow UE to measure one serving CC per band if multiple serving CCs are in the same band, and the measurement result of this serving CC can be reused for other serving CCs.</w:t>
      </w:r>
      <w:r>
        <w:rPr>
          <w:rFonts w:eastAsiaTheme="minorEastAsia"/>
          <w:sz w:val="22"/>
          <w:szCs w:val="22"/>
        </w:rPr>
        <w:t xml:space="preserve"> Besides, t</w:t>
      </w:r>
      <w:r w:rsidRPr="00060CEC">
        <w:rPr>
          <w:rFonts w:eastAsiaTheme="minorEastAsia"/>
          <w:sz w:val="22"/>
          <w:szCs w:val="22"/>
        </w:rPr>
        <w:t>he solution of changing CSSF allocation (statically or dynamically) among</w:t>
      </w:r>
      <w:r w:rsidR="00FA300F">
        <w:rPr>
          <w:rFonts w:eastAsiaTheme="minorEastAsia"/>
          <w:sz w:val="22"/>
          <w:szCs w:val="22"/>
        </w:rPr>
        <w:t xml:space="preserve"> PCC/PSCC/SCC can be considered, </w:t>
      </w:r>
      <w:r w:rsidR="00FA300F" w:rsidRPr="00FA300F">
        <w:rPr>
          <w:rFonts w:eastAsiaTheme="minorEastAsia"/>
          <w:sz w:val="22"/>
          <w:szCs w:val="22"/>
        </w:rPr>
        <w:t>UE can change the searcher occupancy ratio of PCC or PSCC measurement to speed up SCC measurement for some conditions</w:t>
      </w:r>
      <w:r w:rsidR="00FA300F">
        <w:rPr>
          <w:rFonts w:eastAsiaTheme="minorEastAsia"/>
          <w:sz w:val="22"/>
          <w:szCs w:val="22"/>
        </w:rPr>
        <w:t>.</w:t>
      </w:r>
    </w:p>
    <w:p w14:paraId="0D3A9CBA" w14:textId="2FA34AF4" w:rsidR="00864ADE" w:rsidRPr="00661980" w:rsidRDefault="00864ADE" w:rsidP="00864ADE">
      <w:pPr>
        <w:spacing w:after="120"/>
        <w:rPr>
          <w:rFonts w:eastAsiaTheme="minorEastAsia"/>
          <w:b/>
          <w:sz w:val="22"/>
          <w:szCs w:val="22"/>
        </w:rPr>
      </w:pPr>
      <w:r w:rsidRPr="00661980">
        <w:rPr>
          <w:rFonts w:eastAsiaTheme="minorEastAsia" w:hint="eastAsia"/>
          <w:b/>
          <w:sz w:val="22"/>
          <w:szCs w:val="22"/>
        </w:rPr>
        <w:t>P</w:t>
      </w:r>
      <w:r w:rsidR="00456E35">
        <w:rPr>
          <w:rFonts w:eastAsiaTheme="minorEastAsia"/>
          <w:b/>
          <w:sz w:val="22"/>
          <w:szCs w:val="22"/>
        </w:rPr>
        <w:t>roposal 2</w:t>
      </w:r>
      <w:r w:rsidRPr="00661980">
        <w:rPr>
          <w:rFonts w:eastAsiaTheme="minorEastAsia"/>
          <w:b/>
          <w:sz w:val="22"/>
          <w:szCs w:val="22"/>
        </w:rPr>
        <w:t xml:space="preserve">: UE </w:t>
      </w:r>
      <w:r w:rsidR="00981EAC">
        <w:rPr>
          <w:rFonts w:eastAsiaTheme="minorEastAsia"/>
          <w:b/>
          <w:sz w:val="22"/>
          <w:szCs w:val="22"/>
        </w:rPr>
        <w:t>only needs to</w:t>
      </w:r>
      <w:r w:rsidRPr="00661980">
        <w:rPr>
          <w:rFonts w:eastAsiaTheme="minorEastAsia"/>
          <w:b/>
          <w:sz w:val="22"/>
          <w:szCs w:val="22"/>
        </w:rPr>
        <w:t xml:space="preserve"> measure one serving CC per band if multiple serving CCs are in the same band.</w:t>
      </w:r>
    </w:p>
    <w:p w14:paraId="7A2E2CE4" w14:textId="1DDB046A" w:rsidR="00814D37" w:rsidRDefault="00456E35" w:rsidP="00864ADE">
      <w:pPr>
        <w:spacing w:after="120"/>
        <w:rPr>
          <w:rFonts w:eastAsiaTheme="minorEastAsia"/>
          <w:b/>
          <w:sz w:val="22"/>
          <w:szCs w:val="22"/>
        </w:rPr>
      </w:pPr>
      <w:r>
        <w:rPr>
          <w:rFonts w:eastAsiaTheme="minorEastAsia"/>
          <w:b/>
          <w:sz w:val="22"/>
          <w:szCs w:val="22"/>
        </w:rPr>
        <w:t>Proposal 3</w:t>
      </w:r>
      <w:r w:rsidR="00864ADE" w:rsidRPr="00661980">
        <w:rPr>
          <w:rFonts w:eastAsiaTheme="minorEastAsia"/>
          <w:b/>
          <w:sz w:val="22"/>
          <w:szCs w:val="22"/>
        </w:rPr>
        <w:t xml:space="preserve">: </w:t>
      </w:r>
      <w:r w:rsidR="00814D37" w:rsidRPr="00814D37">
        <w:rPr>
          <w:rFonts w:eastAsiaTheme="minorEastAsia"/>
          <w:b/>
          <w:sz w:val="22"/>
          <w:szCs w:val="22"/>
        </w:rPr>
        <w:t>UE can change the searcher occupancy ratio of PCC or PSCC measurement to speed up SCC measurement for some conditions</w:t>
      </w:r>
      <w:r w:rsidR="00814D37">
        <w:rPr>
          <w:rFonts w:eastAsiaTheme="minorEastAsia"/>
          <w:b/>
          <w:sz w:val="22"/>
          <w:szCs w:val="22"/>
        </w:rPr>
        <w:t>.</w:t>
      </w:r>
    </w:p>
    <w:p w14:paraId="78B157B9" w14:textId="77777777" w:rsidR="004A09A8" w:rsidRPr="007E090B" w:rsidRDefault="004A09A8" w:rsidP="00296C82">
      <w:pPr>
        <w:spacing w:after="120"/>
        <w:rPr>
          <w:rFonts w:eastAsiaTheme="minorEastAsia"/>
          <w:sz w:val="22"/>
          <w:szCs w:val="22"/>
        </w:rPr>
      </w:pPr>
    </w:p>
    <w:p w14:paraId="609217C9" w14:textId="77777777" w:rsidR="00296C82" w:rsidRDefault="00296C82" w:rsidP="00296C82">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296C82" w:rsidRPr="004A09A8" w14:paraId="32A4C0F2" w14:textId="77777777" w:rsidTr="007015C0">
        <w:trPr>
          <w:jc w:val="center"/>
        </w:trPr>
        <w:tc>
          <w:tcPr>
            <w:tcW w:w="9629" w:type="dxa"/>
          </w:tcPr>
          <w:p w14:paraId="5826C881" w14:textId="77777777" w:rsidR="004A09A8" w:rsidRPr="004A09A8" w:rsidRDefault="004A09A8" w:rsidP="004A09A8">
            <w:pPr>
              <w:pStyle w:val="30"/>
              <w:numPr>
                <w:ilvl w:val="2"/>
                <w:numId w:val="0"/>
              </w:numPr>
              <w:overflowPunct/>
              <w:autoSpaceDE/>
              <w:autoSpaceDN/>
              <w:adjustRightInd/>
              <w:ind w:left="720" w:hanging="720"/>
              <w:textAlignment w:val="auto"/>
              <w:outlineLvl w:val="2"/>
              <w:rPr>
                <w:sz w:val="20"/>
                <w:lang w:val="en-US"/>
              </w:rPr>
            </w:pPr>
            <w:r w:rsidRPr="004A09A8">
              <w:rPr>
                <w:sz w:val="20"/>
                <w:lang w:val="en-US"/>
              </w:rPr>
              <w:t>Issue 2-6: feature capability of L3 measurement delay reduction by optimizing CSSF</w:t>
            </w:r>
          </w:p>
          <w:p w14:paraId="62E6E34A" w14:textId="77777777" w:rsidR="004A09A8" w:rsidRPr="00F425CD" w:rsidRDefault="004A09A8" w:rsidP="004A09A8">
            <w:pPr>
              <w:spacing w:after="120"/>
              <w:rPr>
                <w:rFonts w:eastAsia="宋体"/>
                <w:sz w:val="20"/>
                <w:szCs w:val="20"/>
              </w:rPr>
            </w:pPr>
            <w:r w:rsidRPr="00F425CD">
              <w:rPr>
                <w:rFonts w:eastAsia="宋体"/>
                <w:sz w:val="20"/>
                <w:szCs w:val="20"/>
              </w:rPr>
              <w:t>[Way forward]:</w:t>
            </w:r>
          </w:p>
          <w:p w14:paraId="7C1781D4" w14:textId="6DF30146" w:rsidR="004A09A8" w:rsidRPr="004A09A8" w:rsidRDefault="004A09A8" w:rsidP="004A09A8">
            <w:pPr>
              <w:rPr>
                <w:rFonts w:eastAsia="Malgun Gothic"/>
                <w:sz w:val="20"/>
                <w:szCs w:val="20"/>
                <w:u w:val="single"/>
                <w:lang w:eastAsia="ko-KR"/>
              </w:rPr>
            </w:pPr>
            <w:r w:rsidRPr="004A09A8">
              <w:rPr>
                <w:sz w:val="20"/>
                <w:szCs w:val="20"/>
                <w:u w:val="single"/>
                <w:lang w:eastAsia="ko-KR"/>
              </w:rPr>
              <w:t>FFS:</w:t>
            </w:r>
          </w:p>
          <w:p w14:paraId="2CDCAF2F" w14:textId="77777777" w:rsidR="004A09A8" w:rsidRPr="004A09A8" w:rsidRDefault="004A09A8" w:rsidP="004A09A8">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4A09A8">
              <w:rPr>
                <w:sz w:val="20"/>
                <w:szCs w:val="20"/>
              </w:rPr>
              <w:t xml:space="preserve">Option 1 (Apple, Nokia): RAN4 to introduce a new individual capability for CSSF reduction in R19. </w:t>
            </w:r>
          </w:p>
          <w:p w14:paraId="293959A5" w14:textId="77777777" w:rsidR="004A09A8" w:rsidRPr="004A09A8" w:rsidRDefault="004A09A8" w:rsidP="004A09A8">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4A09A8">
              <w:rPr>
                <w:sz w:val="20"/>
                <w:szCs w:val="20"/>
              </w:rPr>
              <w:t>Option 1a(Nokia):The reduced CSSF shall be applied to the UE supporting the capability and starting from R19</w:t>
            </w:r>
          </w:p>
          <w:p w14:paraId="5FA75CEC" w14:textId="6C1BF843" w:rsidR="00296C82" w:rsidRPr="004A09A8" w:rsidRDefault="004A09A8" w:rsidP="004A09A8">
            <w:pPr>
              <w:pStyle w:val="affd"/>
              <w:widowControl/>
              <w:numPr>
                <w:ilvl w:val="0"/>
                <w:numId w:val="22"/>
              </w:numPr>
              <w:spacing w:after="120" w:line="240" w:lineRule="auto"/>
              <w:ind w:firstLineChars="0"/>
              <w:rPr>
                <w:sz w:val="20"/>
                <w:szCs w:val="20"/>
              </w:rPr>
            </w:pPr>
            <w:r w:rsidRPr="004A09A8">
              <w:rPr>
                <w:sz w:val="20"/>
                <w:szCs w:val="20"/>
              </w:rPr>
              <w:t>Option 2 (CATT, Apple): delay the capability discussion to the end of the core part.</w:t>
            </w:r>
          </w:p>
        </w:tc>
      </w:tr>
    </w:tbl>
    <w:p w14:paraId="21211F6C" w14:textId="0EBF3A8B" w:rsidR="00296C82" w:rsidRDefault="00296C82" w:rsidP="00EC363B">
      <w:pPr>
        <w:spacing w:after="120"/>
        <w:rPr>
          <w:rFonts w:eastAsiaTheme="minorEastAsia"/>
          <w:sz w:val="22"/>
          <w:szCs w:val="22"/>
        </w:rPr>
      </w:pPr>
    </w:p>
    <w:p w14:paraId="6F95AA7E" w14:textId="088E4FAC" w:rsidR="00BB6A5E" w:rsidRDefault="002A3053" w:rsidP="00BB6A5E">
      <w:pPr>
        <w:spacing w:after="120"/>
        <w:rPr>
          <w:rFonts w:eastAsiaTheme="minorEastAsia"/>
          <w:sz w:val="22"/>
          <w:szCs w:val="22"/>
        </w:rPr>
      </w:pPr>
      <w:r>
        <w:rPr>
          <w:rFonts w:eastAsiaTheme="minorEastAsia" w:hint="eastAsia"/>
          <w:sz w:val="22"/>
          <w:szCs w:val="22"/>
        </w:rPr>
        <w:t>I</w:t>
      </w:r>
      <w:r w:rsidR="00BB6A5E">
        <w:rPr>
          <w:rFonts w:eastAsiaTheme="minorEastAsia"/>
          <w:sz w:val="22"/>
          <w:szCs w:val="22"/>
        </w:rPr>
        <w:t xml:space="preserve">t’s </w:t>
      </w:r>
      <w:r w:rsidR="00DB52BE">
        <w:rPr>
          <w:rFonts w:eastAsiaTheme="minorEastAsia"/>
          <w:sz w:val="22"/>
          <w:szCs w:val="22"/>
        </w:rPr>
        <w:t>proposed</w:t>
      </w:r>
      <w:r w:rsidR="00BB6A5E">
        <w:rPr>
          <w:rFonts w:eastAsiaTheme="minorEastAsia"/>
          <w:sz w:val="22"/>
          <w:szCs w:val="22"/>
        </w:rPr>
        <w:t xml:space="preserve"> to introduce</w:t>
      </w:r>
      <w:r w:rsidR="00DB52BE" w:rsidRPr="00DB52BE">
        <w:t xml:space="preserve"> </w:t>
      </w:r>
      <w:r w:rsidR="00DB52BE" w:rsidRPr="00DB52BE">
        <w:rPr>
          <w:rFonts w:eastAsiaTheme="minorEastAsia"/>
          <w:sz w:val="22"/>
          <w:szCs w:val="22"/>
        </w:rPr>
        <w:t>a new individual capability for CSSF reduction in R19</w:t>
      </w:r>
      <w:r w:rsidR="003C022B">
        <w:rPr>
          <w:rFonts w:eastAsiaTheme="minorEastAsia"/>
          <w:sz w:val="22"/>
          <w:szCs w:val="22"/>
        </w:rPr>
        <w:t xml:space="preserve">, and </w:t>
      </w:r>
      <w:r w:rsidR="00B27F95" w:rsidRPr="00B27F95">
        <w:rPr>
          <w:rFonts w:eastAsiaTheme="minorEastAsia"/>
          <w:sz w:val="22"/>
          <w:szCs w:val="22"/>
        </w:rPr>
        <w:t>the capability discussion</w:t>
      </w:r>
      <w:r w:rsidR="00B27F95">
        <w:rPr>
          <w:rFonts w:eastAsiaTheme="minorEastAsia"/>
          <w:sz w:val="22"/>
          <w:szCs w:val="22"/>
        </w:rPr>
        <w:t xml:space="preserve"> can be delayed </w:t>
      </w:r>
      <w:r w:rsidR="00583140" w:rsidRPr="00583140">
        <w:rPr>
          <w:rFonts w:eastAsiaTheme="minorEastAsia"/>
          <w:sz w:val="22"/>
          <w:szCs w:val="22"/>
        </w:rPr>
        <w:t>to the end of the core part</w:t>
      </w:r>
      <w:r w:rsidR="00583140">
        <w:rPr>
          <w:rFonts w:eastAsiaTheme="minorEastAsia"/>
          <w:sz w:val="22"/>
          <w:szCs w:val="22"/>
        </w:rPr>
        <w:t>.</w:t>
      </w:r>
    </w:p>
    <w:p w14:paraId="5BBAA5C6" w14:textId="0F8E48FF" w:rsidR="00BB6A5E" w:rsidRPr="0043657E" w:rsidRDefault="002A3053" w:rsidP="00BB6A5E">
      <w:pPr>
        <w:spacing w:after="120"/>
        <w:rPr>
          <w:rFonts w:eastAsiaTheme="minorEastAsia"/>
          <w:b/>
          <w:sz w:val="22"/>
          <w:szCs w:val="22"/>
        </w:rPr>
      </w:pPr>
      <w:r>
        <w:rPr>
          <w:rFonts w:eastAsiaTheme="minorEastAsia"/>
          <w:b/>
          <w:sz w:val="22"/>
          <w:szCs w:val="22"/>
        </w:rPr>
        <w:t>Proposal 4</w:t>
      </w:r>
      <w:r w:rsidR="00BB6A5E" w:rsidRPr="00F53D26">
        <w:rPr>
          <w:rFonts w:eastAsiaTheme="minorEastAsia"/>
          <w:b/>
          <w:sz w:val="22"/>
          <w:szCs w:val="22"/>
        </w:rPr>
        <w:t>:</w:t>
      </w:r>
      <w:r w:rsidR="00BB6A5E">
        <w:rPr>
          <w:rFonts w:eastAsiaTheme="minorEastAsia"/>
          <w:b/>
          <w:sz w:val="22"/>
          <w:szCs w:val="22"/>
        </w:rPr>
        <w:t xml:space="preserve"> </w:t>
      </w:r>
      <w:r w:rsidR="00583140" w:rsidRPr="00583140">
        <w:rPr>
          <w:rFonts w:eastAsiaTheme="minorEastAsia"/>
          <w:b/>
          <w:sz w:val="22"/>
          <w:szCs w:val="22"/>
        </w:rPr>
        <w:t>It’s proposed to introduce a new individual capability for CSSF reduction in R19, and the capability discussion can be delayed to the end of the core part.</w:t>
      </w:r>
    </w:p>
    <w:p w14:paraId="5D36A76A" w14:textId="77777777" w:rsidR="004A09A8" w:rsidRPr="007E090B" w:rsidRDefault="004A09A8" w:rsidP="00BC3684">
      <w:pPr>
        <w:spacing w:after="120"/>
        <w:rPr>
          <w:rFonts w:eastAsiaTheme="minorEastAsia"/>
          <w:sz w:val="22"/>
          <w:szCs w:val="22"/>
        </w:rPr>
      </w:pPr>
    </w:p>
    <w:p w14:paraId="617E9D32" w14:textId="77777777" w:rsidR="004A09A8" w:rsidRDefault="004A09A8" w:rsidP="004A09A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4A09A8" w:rsidRPr="004A09A8" w14:paraId="3F35F317" w14:textId="77777777" w:rsidTr="007015C0">
        <w:trPr>
          <w:jc w:val="center"/>
        </w:trPr>
        <w:tc>
          <w:tcPr>
            <w:tcW w:w="9629" w:type="dxa"/>
          </w:tcPr>
          <w:p w14:paraId="35C61313" w14:textId="77777777" w:rsidR="004A09A8" w:rsidRPr="00F425CD" w:rsidRDefault="004A09A8" w:rsidP="004A09A8">
            <w:pPr>
              <w:pStyle w:val="30"/>
              <w:numPr>
                <w:ilvl w:val="2"/>
                <w:numId w:val="0"/>
              </w:numPr>
              <w:overflowPunct/>
              <w:autoSpaceDE/>
              <w:autoSpaceDN/>
              <w:adjustRightInd/>
              <w:ind w:left="720" w:hanging="720"/>
              <w:textAlignment w:val="auto"/>
              <w:outlineLvl w:val="2"/>
              <w:rPr>
                <w:sz w:val="20"/>
              </w:rPr>
            </w:pPr>
            <w:r w:rsidRPr="00F425CD">
              <w:rPr>
                <w:sz w:val="20"/>
              </w:rPr>
              <w:lastRenderedPageBreak/>
              <w:t>Issue 2-7: Other WID scope discussion</w:t>
            </w:r>
          </w:p>
          <w:p w14:paraId="0AD67DB9" w14:textId="77777777" w:rsidR="004A09A8" w:rsidRPr="00F425CD" w:rsidRDefault="004A09A8" w:rsidP="004A09A8">
            <w:pPr>
              <w:spacing w:after="120"/>
              <w:rPr>
                <w:rFonts w:eastAsia="宋体"/>
                <w:sz w:val="20"/>
                <w:szCs w:val="20"/>
              </w:rPr>
            </w:pPr>
            <w:r w:rsidRPr="00F425CD">
              <w:rPr>
                <w:rFonts w:eastAsia="宋体"/>
                <w:sz w:val="20"/>
                <w:szCs w:val="20"/>
              </w:rPr>
              <w:t>[Way forward]:</w:t>
            </w:r>
          </w:p>
          <w:p w14:paraId="61A1D010" w14:textId="77777777" w:rsidR="004A09A8" w:rsidRPr="004A09A8" w:rsidRDefault="004A09A8" w:rsidP="004A09A8">
            <w:pPr>
              <w:rPr>
                <w:sz w:val="20"/>
                <w:szCs w:val="20"/>
                <w:u w:val="single"/>
                <w:lang w:eastAsia="ko-KR"/>
              </w:rPr>
            </w:pPr>
            <w:r w:rsidRPr="004A09A8">
              <w:rPr>
                <w:sz w:val="20"/>
                <w:szCs w:val="20"/>
                <w:u w:val="single"/>
                <w:lang w:eastAsia="ko-KR"/>
              </w:rPr>
              <w:t>FFS:</w:t>
            </w:r>
          </w:p>
          <w:p w14:paraId="6198D526" w14:textId="100A8CF2" w:rsidR="004A09A8" w:rsidRPr="004A09A8" w:rsidRDefault="004A09A8" w:rsidP="004A09A8">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4A09A8">
              <w:rPr>
                <w:sz w:val="20"/>
                <w:szCs w:val="20"/>
              </w:rPr>
              <w:t>Proposal  1(CMCC, CTC): after FR2-1 L3 measurement delay reduction by optimizing CSSF is concluded, the technical solutions can be extended to FR1 if applicable.</w:t>
            </w:r>
          </w:p>
        </w:tc>
      </w:tr>
    </w:tbl>
    <w:p w14:paraId="3274926A" w14:textId="3D21AAB3" w:rsidR="004A09A8" w:rsidRPr="004A09A8" w:rsidRDefault="004A09A8" w:rsidP="00BC3684">
      <w:pPr>
        <w:spacing w:after="120"/>
        <w:rPr>
          <w:rFonts w:eastAsiaTheme="minorEastAsia"/>
          <w:sz w:val="22"/>
          <w:szCs w:val="22"/>
        </w:rPr>
      </w:pPr>
    </w:p>
    <w:p w14:paraId="57CA4C85" w14:textId="77777777" w:rsidR="00A47908" w:rsidRDefault="00864ADE" w:rsidP="00864ADE">
      <w:pPr>
        <w:spacing w:after="120"/>
        <w:rPr>
          <w:rFonts w:eastAsiaTheme="minorEastAsia"/>
          <w:sz w:val="22"/>
          <w:szCs w:val="22"/>
          <w:lang w:val="x-none"/>
        </w:rPr>
      </w:pPr>
      <w:r>
        <w:rPr>
          <w:rFonts w:eastAsiaTheme="minorEastAsia"/>
          <w:sz w:val="22"/>
          <w:szCs w:val="22"/>
          <w:lang w:val="x-none"/>
        </w:rPr>
        <w:t>T</w:t>
      </w:r>
      <w:r w:rsidRPr="00D51F33">
        <w:rPr>
          <w:rFonts w:eastAsiaTheme="minorEastAsia"/>
          <w:sz w:val="22"/>
          <w:szCs w:val="22"/>
          <w:lang w:val="x-none"/>
        </w:rPr>
        <w:t xml:space="preserve">he </w:t>
      </w:r>
      <w:r>
        <w:rPr>
          <w:rFonts w:eastAsiaTheme="minorEastAsia"/>
          <w:sz w:val="22"/>
          <w:szCs w:val="22"/>
          <w:lang w:val="x-none"/>
        </w:rPr>
        <w:t>bands</w:t>
      </w:r>
      <w:r w:rsidRPr="00D51F33">
        <w:rPr>
          <w:rFonts w:eastAsiaTheme="minorEastAsia"/>
          <w:sz w:val="22"/>
          <w:szCs w:val="22"/>
          <w:lang w:val="x-none"/>
        </w:rPr>
        <w:t xml:space="preserve"> in FR1 are widely used in network deployment, there also exists the demand of L3 measurement delay reduction in FR1, from operator's perspective, the solution of enhanced CSSF can be applied in FR1 if applicable, after the work for FR2-1 L3 measurement delay reduction is done.</w:t>
      </w:r>
      <w:r w:rsidR="002A1EDA">
        <w:rPr>
          <w:rFonts w:eastAsiaTheme="minorEastAsia"/>
          <w:sz w:val="22"/>
          <w:szCs w:val="22"/>
          <w:lang w:val="x-none"/>
        </w:rPr>
        <w:t xml:space="preserve"> </w:t>
      </w:r>
    </w:p>
    <w:p w14:paraId="39E0E8EB" w14:textId="61DF8A52" w:rsidR="002A1EDA" w:rsidRDefault="002A1EDA" w:rsidP="00864ADE">
      <w:pPr>
        <w:spacing w:after="120"/>
        <w:rPr>
          <w:rFonts w:eastAsiaTheme="minorEastAsia"/>
          <w:sz w:val="22"/>
          <w:szCs w:val="22"/>
          <w:lang w:val="x-none"/>
        </w:rPr>
      </w:pPr>
      <w:r>
        <w:rPr>
          <w:rFonts w:eastAsiaTheme="minorEastAsia"/>
          <w:sz w:val="22"/>
          <w:szCs w:val="22"/>
          <w:lang w:val="x-none"/>
        </w:rPr>
        <w:t xml:space="preserve">Besides, </w:t>
      </w:r>
      <w:r w:rsidR="007C1C94" w:rsidRPr="002A1EDA">
        <w:rPr>
          <w:rFonts w:eastAsiaTheme="minorEastAsia"/>
          <w:sz w:val="22"/>
          <w:szCs w:val="22"/>
          <w:lang w:val="x-none"/>
        </w:rPr>
        <w:t>in RAN #103 meeting</w:t>
      </w:r>
      <w:r w:rsidR="007C1C94">
        <w:rPr>
          <w:rFonts w:eastAsiaTheme="minorEastAsia"/>
          <w:sz w:val="22"/>
          <w:szCs w:val="22"/>
          <w:lang w:val="x-none"/>
        </w:rPr>
        <w:t xml:space="preserve">, </w:t>
      </w:r>
      <w:r w:rsidR="00282A2F">
        <w:rPr>
          <w:rFonts w:eastAsiaTheme="minorEastAsia"/>
          <w:sz w:val="22"/>
          <w:szCs w:val="22"/>
          <w:lang w:val="x-none"/>
        </w:rPr>
        <w:t xml:space="preserve">it was </w:t>
      </w:r>
      <w:r w:rsidR="00282A2F" w:rsidRPr="00282A2F">
        <w:rPr>
          <w:rFonts w:eastAsiaTheme="minorEastAsia"/>
          <w:sz w:val="22"/>
          <w:szCs w:val="22"/>
          <w:lang w:val="x-none"/>
        </w:rPr>
        <w:t>regarded as common understanding</w:t>
      </w:r>
      <w:r w:rsidR="00684A9D">
        <w:rPr>
          <w:rFonts w:eastAsiaTheme="minorEastAsia"/>
          <w:sz w:val="22"/>
          <w:szCs w:val="22"/>
          <w:lang w:val="x-none"/>
        </w:rPr>
        <w:t xml:space="preserve"> that </w:t>
      </w:r>
      <w:r w:rsidR="00282A2F" w:rsidRPr="00282A2F">
        <w:rPr>
          <w:rFonts w:eastAsiaTheme="minorEastAsia"/>
          <w:sz w:val="22"/>
          <w:szCs w:val="22"/>
          <w:lang w:val="x-none"/>
        </w:rPr>
        <w:t>RAN4 will consider to apply CSSF enhancements in FR1 once the work for FR2-1 is done</w:t>
      </w:r>
      <w:r w:rsidR="00BC05E4">
        <w:rPr>
          <w:rFonts w:eastAsiaTheme="minorEastAsia"/>
          <w:sz w:val="22"/>
          <w:szCs w:val="22"/>
          <w:lang w:val="x-none"/>
        </w:rPr>
        <w:t xml:space="preserve">, </w:t>
      </w:r>
      <w:r w:rsidR="00F3504F">
        <w:rPr>
          <w:rFonts w:eastAsiaTheme="minorEastAsia"/>
          <w:sz w:val="22"/>
          <w:szCs w:val="22"/>
          <w:lang w:val="x-none"/>
        </w:rPr>
        <w:t>in our views,</w:t>
      </w:r>
      <w:r w:rsidR="00497912">
        <w:rPr>
          <w:rFonts w:eastAsiaTheme="minorEastAsia"/>
          <w:sz w:val="22"/>
          <w:szCs w:val="22"/>
          <w:lang w:val="x-none"/>
        </w:rPr>
        <w:t xml:space="preserve"> </w:t>
      </w:r>
      <w:r w:rsidR="004806EF">
        <w:rPr>
          <w:rFonts w:eastAsiaTheme="minorEastAsia"/>
          <w:sz w:val="22"/>
          <w:szCs w:val="22"/>
          <w:lang w:val="x-none"/>
        </w:rPr>
        <w:t xml:space="preserve">the </w:t>
      </w:r>
      <w:r w:rsidR="004806EF" w:rsidRPr="00282A2F">
        <w:rPr>
          <w:rFonts w:eastAsiaTheme="minorEastAsia"/>
          <w:sz w:val="22"/>
          <w:szCs w:val="22"/>
          <w:lang w:val="x-none"/>
        </w:rPr>
        <w:t>CSSF enhancements in FR1</w:t>
      </w:r>
      <w:r w:rsidR="004806EF">
        <w:rPr>
          <w:rFonts w:eastAsiaTheme="minorEastAsia"/>
          <w:sz w:val="22"/>
          <w:szCs w:val="22"/>
          <w:lang w:val="x-none"/>
        </w:rPr>
        <w:t xml:space="preserve"> is also in the WID scope.</w:t>
      </w:r>
    </w:p>
    <w:p w14:paraId="3FBD9C28" w14:textId="47256052" w:rsidR="00864ADE" w:rsidRPr="00475322" w:rsidRDefault="009D359A" w:rsidP="00864ADE">
      <w:pPr>
        <w:spacing w:after="120"/>
        <w:rPr>
          <w:rFonts w:eastAsiaTheme="minorEastAsia"/>
          <w:b/>
          <w:sz w:val="22"/>
          <w:szCs w:val="22"/>
          <w:lang w:val="x-none"/>
        </w:rPr>
      </w:pPr>
      <w:r>
        <w:rPr>
          <w:rFonts w:eastAsiaTheme="minorEastAsia"/>
          <w:b/>
          <w:sz w:val="22"/>
          <w:szCs w:val="22"/>
          <w:lang w:val="x-none"/>
        </w:rPr>
        <w:t>Proposal 5</w:t>
      </w:r>
      <w:r w:rsidR="00864ADE" w:rsidRPr="00D51F33">
        <w:rPr>
          <w:rFonts w:eastAsiaTheme="minorEastAsia"/>
          <w:b/>
          <w:sz w:val="22"/>
          <w:szCs w:val="22"/>
          <w:lang w:val="x-none"/>
        </w:rPr>
        <w:t>: The solution of enhanced CSSF can be applied in FR1 if applicable, after the work for FR2-1 L3 measurement delay reduction is done.</w:t>
      </w:r>
    </w:p>
    <w:p w14:paraId="04BB64B4" w14:textId="77777777" w:rsidR="00CF3EAF" w:rsidRPr="00146B2A" w:rsidRDefault="00CF3EAF" w:rsidP="0016379E">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670FC3A" w14:textId="77777777" w:rsidR="007E090B" w:rsidRDefault="007E090B" w:rsidP="007E090B">
      <w:pPr>
        <w:spacing w:after="120"/>
        <w:rPr>
          <w:rFonts w:eastAsiaTheme="minorEastAsia"/>
          <w:b/>
          <w:sz w:val="22"/>
          <w:szCs w:val="22"/>
        </w:rPr>
      </w:pPr>
      <w:r w:rsidRPr="00825F2A">
        <w:rPr>
          <w:rFonts w:eastAsiaTheme="minorEastAsia" w:hint="eastAsia"/>
          <w:b/>
          <w:sz w:val="22"/>
          <w:szCs w:val="22"/>
        </w:rPr>
        <w:t>P</w:t>
      </w:r>
      <w:r>
        <w:rPr>
          <w:rFonts w:eastAsiaTheme="minorEastAsia"/>
          <w:b/>
          <w:sz w:val="22"/>
          <w:szCs w:val="22"/>
        </w:rPr>
        <w:t>roposal 1</w:t>
      </w:r>
      <w:r w:rsidRPr="00825F2A">
        <w:rPr>
          <w:rFonts w:eastAsiaTheme="minorEastAsia"/>
          <w:b/>
          <w:sz w:val="22"/>
          <w:szCs w:val="22"/>
        </w:rPr>
        <w:t xml:space="preserve">: </w:t>
      </w:r>
      <w:r w:rsidRPr="00926E9C">
        <w:rPr>
          <w:rFonts w:eastAsiaTheme="minorEastAsia"/>
          <w:b/>
          <w:sz w:val="22"/>
          <w:szCs w:val="22"/>
        </w:rPr>
        <w:t>For searcher assumption to apply L3 measurement delay reduction by optimizing CSSF</w:t>
      </w:r>
      <w:r w:rsidRPr="00825F2A">
        <w:rPr>
          <w:rFonts w:eastAsiaTheme="minorEastAsia"/>
          <w:b/>
          <w:sz w:val="22"/>
          <w:szCs w:val="22"/>
        </w:rPr>
        <w:t xml:space="preserve">, </w:t>
      </w:r>
      <w:r w:rsidRPr="00926E9C">
        <w:rPr>
          <w:rFonts w:eastAsiaTheme="minorEastAsia"/>
          <w:b/>
          <w:sz w:val="22"/>
          <w:szCs w:val="22"/>
        </w:rPr>
        <w:t>it’s proposed to consider the enhancement based on 2 searchers</w:t>
      </w:r>
      <w:r>
        <w:rPr>
          <w:rFonts w:eastAsiaTheme="minorEastAsia"/>
          <w:b/>
          <w:sz w:val="22"/>
          <w:szCs w:val="22"/>
        </w:rPr>
        <w:t xml:space="preserve"> firstly</w:t>
      </w:r>
      <w:r w:rsidRPr="00926E9C">
        <w:rPr>
          <w:rFonts w:eastAsiaTheme="minorEastAsia"/>
          <w:b/>
          <w:sz w:val="22"/>
          <w:szCs w:val="22"/>
        </w:rPr>
        <w:t>.</w:t>
      </w:r>
    </w:p>
    <w:p w14:paraId="27891902" w14:textId="77777777" w:rsidR="007E090B" w:rsidRPr="00661980" w:rsidRDefault="007E090B" w:rsidP="007E090B">
      <w:pPr>
        <w:spacing w:after="120"/>
        <w:rPr>
          <w:rFonts w:eastAsiaTheme="minorEastAsia"/>
          <w:b/>
          <w:sz w:val="22"/>
          <w:szCs w:val="22"/>
        </w:rPr>
      </w:pPr>
      <w:r w:rsidRPr="00661980">
        <w:rPr>
          <w:rFonts w:eastAsiaTheme="minorEastAsia" w:hint="eastAsia"/>
          <w:b/>
          <w:sz w:val="22"/>
          <w:szCs w:val="22"/>
        </w:rPr>
        <w:t>P</w:t>
      </w:r>
      <w:r>
        <w:rPr>
          <w:rFonts w:eastAsiaTheme="minorEastAsia"/>
          <w:b/>
          <w:sz w:val="22"/>
          <w:szCs w:val="22"/>
        </w:rPr>
        <w:t>roposal 2</w:t>
      </w:r>
      <w:r w:rsidRPr="00661980">
        <w:rPr>
          <w:rFonts w:eastAsiaTheme="minorEastAsia"/>
          <w:b/>
          <w:sz w:val="22"/>
          <w:szCs w:val="22"/>
        </w:rPr>
        <w:t xml:space="preserve">: UE </w:t>
      </w:r>
      <w:r>
        <w:rPr>
          <w:rFonts w:eastAsiaTheme="minorEastAsia"/>
          <w:b/>
          <w:sz w:val="22"/>
          <w:szCs w:val="22"/>
        </w:rPr>
        <w:t>only needs to</w:t>
      </w:r>
      <w:r w:rsidRPr="00661980">
        <w:rPr>
          <w:rFonts w:eastAsiaTheme="minorEastAsia"/>
          <w:b/>
          <w:sz w:val="22"/>
          <w:szCs w:val="22"/>
        </w:rPr>
        <w:t xml:space="preserve"> measure one serving CC per band if multiple serving CCs are in the same band.</w:t>
      </w:r>
    </w:p>
    <w:p w14:paraId="519136B2" w14:textId="77777777" w:rsidR="007E090B" w:rsidRDefault="007E090B" w:rsidP="007E090B">
      <w:pPr>
        <w:spacing w:after="120"/>
        <w:rPr>
          <w:rFonts w:eastAsiaTheme="minorEastAsia"/>
          <w:b/>
          <w:sz w:val="22"/>
          <w:szCs w:val="22"/>
        </w:rPr>
      </w:pPr>
      <w:r>
        <w:rPr>
          <w:rFonts w:eastAsiaTheme="minorEastAsia"/>
          <w:b/>
          <w:sz w:val="22"/>
          <w:szCs w:val="22"/>
        </w:rPr>
        <w:t>Proposal 3</w:t>
      </w:r>
      <w:r w:rsidRPr="00661980">
        <w:rPr>
          <w:rFonts w:eastAsiaTheme="minorEastAsia"/>
          <w:b/>
          <w:sz w:val="22"/>
          <w:szCs w:val="22"/>
        </w:rPr>
        <w:t xml:space="preserve">: </w:t>
      </w:r>
      <w:r w:rsidRPr="00814D37">
        <w:rPr>
          <w:rFonts w:eastAsiaTheme="minorEastAsia"/>
          <w:b/>
          <w:sz w:val="22"/>
          <w:szCs w:val="22"/>
        </w:rPr>
        <w:t>UE can change the searcher occupancy ratio of PCC or PSCC measurement to speed up SCC measurement for some conditions</w:t>
      </w:r>
      <w:r>
        <w:rPr>
          <w:rFonts w:eastAsiaTheme="minorEastAsia"/>
          <w:b/>
          <w:sz w:val="22"/>
          <w:szCs w:val="22"/>
        </w:rPr>
        <w:t>.</w:t>
      </w:r>
    </w:p>
    <w:p w14:paraId="4AEC23C1" w14:textId="77777777" w:rsidR="007E090B" w:rsidRPr="0043657E" w:rsidRDefault="007E090B" w:rsidP="007E090B">
      <w:pPr>
        <w:spacing w:after="120"/>
        <w:rPr>
          <w:rFonts w:eastAsiaTheme="minorEastAsia"/>
          <w:b/>
          <w:sz w:val="22"/>
          <w:szCs w:val="22"/>
        </w:rPr>
      </w:pPr>
      <w:r>
        <w:rPr>
          <w:rFonts w:eastAsiaTheme="minorEastAsia"/>
          <w:b/>
          <w:sz w:val="22"/>
          <w:szCs w:val="22"/>
        </w:rPr>
        <w:t>Proposal 4</w:t>
      </w:r>
      <w:r w:rsidRPr="00F53D26">
        <w:rPr>
          <w:rFonts w:eastAsiaTheme="minorEastAsia"/>
          <w:b/>
          <w:sz w:val="22"/>
          <w:szCs w:val="22"/>
        </w:rPr>
        <w:t>:</w:t>
      </w:r>
      <w:r>
        <w:rPr>
          <w:rFonts w:eastAsiaTheme="minorEastAsia"/>
          <w:b/>
          <w:sz w:val="22"/>
          <w:szCs w:val="22"/>
        </w:rPr>
        <w:t xml:space="preserve"> </w:t>
      </w:r>
      <w:r w:rsidRPr="00583140">
        <w:rPr>
          <w:rFonts w:eastAsiaTheme="minorEastAsia"/>
          <w:b/>
          <w:sz w:val="22"/>
          <w:szCs w:val="22"/>
        </w:rPr>
        <w:t>It’s proposed to introduce a new individual capability for CSSF reduction in R19, and the capability discussion can be delayed to the end of the core part.</w:t>
      </w:r>
    </w:p>
    <w:p w14:paraId="4AA69817" w14:textId="77777777" w:rsidR="007E090B" w:rsidRPr="00475322" w:rsidRDefault="007E090B" w:rsidP="007E090B">
      <w:pPr>
        <w:spacing w:after="120"/>
        <w:rPr>
          <w:rFonts w:eastAsiaTheme="minorEastAsia"/>
          <w:b/>
          <w:sz w:val="22"/>
          <w:szCs w:val="22"/>
          <w:lang w:val="x-none"/>
        </w:rPr>
      </w:pPr>
      <w:r>
        <w:rPr>
          <w:rFonts w:eastAsiaTheme="minorEastAsia"/>
          <w:b/>
          <w:sz w:val="22"/>
          <w:szCs w:val="22"/>
          <w:lang w:val="x-none"/>
        </w:rPr>
        <w:t>Proposal 5</w:t>
      </w:r>
      <w:r w:rsidRPr="00D51F33">
        <w:rPr>
          <w:rFonts w:eastAsiaTheme="minorEastAsia"/>
          <w:b/>
          <w:sz w:val="22"/>
          <w:szCs w:val="22"/>
          <w:lang w:val="x-none"/>
        </w:rPr>
        <w:t>: The solution of enhanced CSSF can be applied in FR1 if applicable, after the work for FR2-1 L3 measurement delay reduction is done.</w:t>
      </w:r>
    </w:p>
    <w:p w14:paraId="72CDBC15" w14:textId="2D33A398" w:rsidR="00955D13" w:rsidRPr="007E090B"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36A5C9C1" w:rsidR="0026532C" w:rsidRPr="00AB1F6E" w:rsidRDefault="00AB1F6E" w:rsidP="00AB1F6E">
      <w:pPr>
        <w:pStyle w:val="affd"/>
        <w:numPr>
          <w:ilvl w:val="0"/>
          <w:numId w:val="28"/>
        </w:numPr>
        <w:ind w:firstLineChars="0"/>
        <w:rPr>
          <w:sz w:val="22"/>
          <w:szCs w:val="22"/>
          <w:lang w:val="en-US"/>
        </w:rPr>
      </w:pPr>
      <w:r w:rsidRPr="00AB1F6E">
        <w:rPr>
          <w:sz w:val="22"/>
          <w:szCs w:val="22"/>
          <w:lang w:val="en-US"/>
        </w:rPr>
        <w:t>R4-2414026, WF for NR_RRM_Ph5_Part1, Apple, RAN WG4 Meeting #112, 19 – 23 August, 2024.</w:t>
      </w:r>
    </w:p>
    <w:sectPr w:rsidR="0026532C" w:rsidRPr="00AB1F6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011CB" w14:textId="77777777" w:rsidR="00AE77CD" w:rsidRDefault="00AE77CD">
      <w:r>
        <w:separator/>
      </w:r>
    </w:p>
  </w:endnote>
  <w:endnote w:type="continuationSeparator" w:id="0">
    <w:p w14:paraId="4F74F123" w14:textId="77777777" w:rsidR="00AE77CD" w:rsidRDefault="00AE77CD">
      <w:r>
        <w:continuationSeparator/>
      </w:r>
    </w:p>
  </w:endnote>
  <w:endnote w:type="continuationNotice" w:id="1">
    <w:p w14:paraId="27DACC12" w14:textId="77777777" w:rsidR="00AE77CD" w:rsidRDefault="00AE7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3FC07" w14:textId="77777777" w:rsidR="00AE77CD" w:rsidRDefault="00AE77CD">
      <w:r>
        <w:separator/>
      </w:r>
    </w:p>
  </w:footnote>
  <w:footnote w:type="continuationSeparator" w:id="0">
    <w:p w14:paraId="53B9AE1E" w14:textId="77777777" w:rsidR="00AE77CD" w:rsidRDefault="00AE77CD">
      <w:r>
        <w:continuationSeparator/>
      </w:r>
    </w:p>
  </w:footnote>
  <w:footnote w:type="continuationNotice" w:id="1">
    <w:p w14:paraId="29CB230E" w14:textId="77777777" w:rsidR="00AE77CD" w:rsidRDefault="00AE77C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37BA1"/>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1E1"/>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C78"/>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0F7E0C"/>
    <w:rsid w:val="00100FA4"/>
    <w:rsid w:val="0010101F"/>
    <w:rsid w:val="001013C0"/>
    <w:rsid w:val="00101571"/>
    <w:rsid w:val="00101577"/>
    <w:rsid w:val="00101708"/>
    <w:rsid w:val="00101D14"/>
    <w:rsid w:val="00102195"/>
    <w:rsid w:val="0010253D"/>
    <w:rsid w:val="00102C01"/>
    <w:rsid w:val="001031F4"/>
    <w:rsid w:val="00103FBE"/>
    <w:rsid w:val="0010407F"/>
    <w:rsid w:val="001046C5"/>
    <w:rsid w:val="0010478B"/>
    <w:rsid w:val="00104EFB"/>
    <w:rsid w:val="00105406"/>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5F41"/>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5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9F6"/>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508"/>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A2F"/>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8DB"/>
    <w:rsid w:val="002879C3"/>
    <w:rsid w:val="00291C33"/>
    <w:rsid w:val="0029264F"/>
    <w:rsid w:val="0029291E"/>
    <w:rsid w:val="00292CB6"/>
    <w:rsid w:val="002941B3"/>
    <w:rsid w:val="00294CE4"/>
    <w:rsid w:val="00295306"/>
    <w:rsid w:val="002954CC"/>
    <w:rsid w:val="002957D8"/>
    <w:rsid w:val="00295F08"/>
    <w:rsid w:val="0029608A"/>
    <w:rsid w:val="00296347"/>
    <w:rsid w:val="00296C82"/>
    <w:rsid w:val="00296D99"/>
    <w:rsid w:val="002970B0"/>
    <w:rsid w:val="0029720E"/>
    <w:rsid w:val="00297600"/>
    <w:rsid w:val="002976F9"/>
    <w:rsid w:val="00297C13"/>
    <w:rsid w:val="00297C73"/>
    <w:rsid w:val="002A07C3"/>
    <w:rsid w:val="002A10E3"/>
    <w:rsid w:val="002A13BC"/>
    <w:rsid w:val="002A1469"/>
    <w:rsid w:val="002A1601"/>
    <w:rsid w:val="002A1CF7"/>
    <w:rsid w:val="002A1EDA"/>
    <w:rsid w:val="002A1F2B"/>
    <w:rsid w:val="002A2A7B"/>
    <w:rsid w:val="002A2F03"/>
    <w:rsid w:val="002A3053"/>
    <w:rsid w:val="002A30EE"/>
    <w:rsid w:val="002A352B"/>
    <w:rsid w:val="002A42F8"/>
    <w:rsid w:val="002A48D9"/>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24B5"/>
    <w:rsid w:val="002B37A6"/>
    <w:rsid w:val="002B3A3D"/>
    <w:rsid w:val="002B4BE9"/>
    <w:rsid w:val="002B5728"/>
    <w:rsid w:val="002B5A86"/>
    <w:rsid w:val="002B5CC2"/>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3FEC"/>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F0B"/>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A6E"/>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C3E"/>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7052"/>
    <w:rsid w:val="0039790A"/>
    <w:rsid w:val="00397B52"/>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14D"/>
    <w:rsid w:val="003B7160"/>
    <w:rsid w:val="003B76B1"/>
    <w:rsid w:val="003B78AA"/>
    <w:rsid w:val="003B78AC"/>
    <w:rsid w:val="003B7EC1"/>
    <w:rsid w:val="003C0024"/>
    <w:rsid w:val="003C00A2"/>
    <w:rsid w:val="003C022B"/>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3AEF"/>
    <w:rsid w:val="0045479B"/>
    <w:rsid w:val="00454FEA"/>
    <w:rsid w:val="00455E24"/>
    <w:rsid w:val="00456034"/>
    <w:rsid w:val="004564B4"/>
    <w:rsid w:val="00456DAF"/>
    <w:rsid w:val="00456E35"/>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6EF"/>
    <w:rsid w:val="004807A0"/>
    <w:rsid w:val="004807F5"/>
    <w:rsid w:val="0048121D"/>
    <w:rsid w:val="004814A1"/>
    <w:rsid w:val="004817E8"/>
    <w:rsid w:val="0048183B"/>
    <w:rsid w:val="004819F6"/>
    <w:rsid w:val="004826F2"/>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12"/>
    <w:rsid w:val="004979A1"/>
    <w:rsid w:val="00497C13"/>
    <w:rsid w:val="004A039E"/>
    <w:rsid w:val="004A09A8"/>
    <w:rsid w:val="004A0E95"/>
    <w:rsid w:val="004A126D"/>
    <w:rsid w:val="004A159A"/>
    <w:rsid w:val="004A37FD"/>
    <w:rsid w:val="004A39AF"/>
    <w:rsid w:val="004A49BE"/>
    <w:rsid w:val="004A4CC8"/>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372"/>
    <w:rsid w:val="005236F5"/>
    <w:rsid w:val="00523D96"/>
    <w:rsid w:val="00524186"/>
    <w:rsid w:val="005243B5"/>
    <w:rsid w:val="005244FF"/>
    <w:rsid w:val="005249B6"/>
    <w:rsid w:val="00524BDC"/>
    <w:rsid w:val="00525C5D"/>
    <w:rsid w:val="00525D2F"/>
    <w:rsid w:val="00526165"/>
    <w:rsid w:val="00526356"/>
    <w:rsid w:val="005269DB"/>
    <w:rsid w:val="005278AD"/>
    <w:rsid w:val="005279B8"/>
    <w:rsid w:val="00530065"/>
    <w:rsid w:val="00530A1C"/>
    <w:rsid w:val="00531483"/>
    <w:rsid w:val="00531B27"/>
    <w:rsid w:val="0053210E"/>
    <w:rsid w:val="00532191"/>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140"/>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87ED3"/>
    <w:rsid w:val="0059003D"/>
    <w:rsid w:val="00590323"/>
    <w:rsid w:val="005914A4"/>
    <w:rsid w:val="00591700"/>
    <w:rsid w:val="00591DF6"/>
    <w:rsid w:val="00591F7F"/>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532"/>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315"/>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6F7F"/>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3B"/>
    <w:rsid w:val="00634944"/>
    <w:rsid w:val="00634C60"/>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4E20"/>
    <w:rsid w:val="006458B5"/>
    <w:rsid w:val="00646584"/>
    <w:rsid w:val="006465F0"/>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4A29"/>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9D"/>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1C9"/>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C94"/>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2BEB"/>
    <w:rsid w:val="007D38AC"/>
    <w:rsid w:val="007D3BCC"/>
    <w:rsid w:val="007D3BF1"/>
    <w:rsid w:val="007D46A9"/>
    <w:rsid w:val="007D46D6"/>
    <w:rsid w:val="007D4970"/>
    <w:rsid w:val="007D4D95"/>
    <w:rsid w:val="007D5A11"/>
    <w:rsid w:val="007D5A49"/>
    <w:rsid w:val="007D5AF4"/>
    <w:rsid w:val="007D5C18"/>
    <w:rsid w:val="007D627E"/>
    <w:rsid w:val="007D6DFE"/>
    <w:rsid w:val="007D6ECC"/>
    <w:rsid w:val="007D722C"/>
    <w:rsid w:val="007D786A"/>
    <w:rsid w:val="007D7F1F"/>
    <w:rsid w:val="007E04DF"/>
    <w:rsid w:val="007E090B"/>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4D3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430D"/>
    <w:rsid w:val="00864ADE"/>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C27"/>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6E9C"/>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524"/>
    <w:rsid w:val="009457A7"/>
    <w:rsid w:val="00945877"/>
    <w:rsid w:val="00945A2B"/>
    <w:rsid w:val="00946CD9"/>
    <w:rsid w:val="00947140"/>
    <w:rsid w:val="009471AE"/>
    <w:rsid w:val="009471B9"/>
    <w:rsid w:val="009472D0"/>
    <w:rsid w:val="00947605"/>
    <w:rsid w:val="0094768F"/>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4AA"/>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1A1"/>
    <w:rsid w:val="0096578B"/>
    <w:rsid w:val="00966415"/>
    <w:rsid w:val="0096677D"/>
    <w:rsid w:val="00966A02"/>
    <w:rsid w:val="00966EFF"/>
    <w:rsid w:val="00967042"/>
    <w:rsid w:val="009671F6"/>
    <w:rsid w:val="009673B5"/>
    <w:rsid w:val="0096744A"/>
    <w:rsid w:val="00967702"/>
    <w:rsid w:val="0096784E"/>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1EAC"/>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59A"/>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A10"/>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47908"/>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6EBF"/>
    <w:rsid w:val="00AA7890"/>
    <w:rsid w:val="00AB16A2"/>
    <w:rsid w:val="00AB1A48"/>
    <w:rsid w:val="00AB1F6E"/>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CD"/>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27F95"/>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3FB"/>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E58"/>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78"/>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A5E"/>
    <w:rsid w:val="00BB6E7F"/>
    <w:rsid w:val="00BB720C"/>
    <w:rsid w:val="00BB75AD"/>
    <w:rsid w:val="00BB75E2"/>
    <w:rsid w:val="00BB7BDE"/>
    <w:rsid w:val="00BB7F02"/>
    <w:rsid w:val="00BC00F9"/>
    <w:rsid w:val="00BC03B9"/>
    <w:rsid w:val="00BC05E4"/>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D5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1D40"/>
    <w:rsid w:val="00C41F73"/>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BFF"/>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53D"/>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3BD"/>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6AE8"/>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E75"/>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806"/>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3C1E"/>
    <w:rsid w:val="00DB42D1"/>
    <w:rsid w:val="00DB4796"/>
    <w:rsid w:val="00DB4A0B"/>
    <w:rsid w:val="00DB4B9F"/>
    <w:rsid w:val="00DB4FAB"/>
    <w:rsid w:val="00DB52BE"/>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DA"/>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D30"/>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85"/>
    <w:rsid w:val="00E60E3A"/>
    <w:rsid w:val="00E61B4E"/>
    <w:rsid w:val="00E61DED"/>
    <w:rsid w:val="00E62127"/>
    <w:rsid w:val="00E624FC"/>
    <w:rsid w:val="00E62A39"/>
    <w:rsid w:val="00E62C29"/>
    <w:rsid w:val="00E644D5"/>
    <w:rsid w:val="00E64590"/>
    <w:rsid w:val="00E64DAD"/>
    <w:rsid w:val="00E64FD8"/>
    <w:rsid w:val="00E650E2"/>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3A"/>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ACC"/>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4F"/>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CD"/>
    <w:rsid w:val="00F42ADC"/>
    <w:rsid w:val="00F42DCB"/>
    <w:rsid w:val="00F42DF1"/>
    <w:rsid w:val="00F43D29"/>
    <w:rsid w:val="00F43E51"/>
    <w:rsid w:val="00F44012"/>
    <w:rsid w:val="00F4410A"/>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00F"/>
    <w:rsid w:val="00FA3847"/>
    <w:rsid w:val="00FA39BE"/>
    <w:rsid w:val="00FA3A4F"/>
    <w:rsid w:val="00FA3AF4"/>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791047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3E868BE-A571-4F13-B2E5-E8F580540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2855</TotalTime>
  <Pages>3</Pages>
  <Words>974</Words>
  <Characters>5552</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1485</cp:revision>
  <cp:lastPrinted>2022-09-22T07:16:00Z</cp:lastPrinted>
  <dcterms:created xsi:type="dcterms:W3CDTF">2023-04-04T06:05:00Z</dcterms:created>
  <dcterms:modified xsi:type="dcterms:W3CDTF">2024-10-07T01:44:00Z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